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1A6978" w:rsidRPr="003E3272" w:rsidTr="004D26EE">
        <w:trPr>
          <w:trHeight w:val="415"/>
        </w:trPr>
        <w:tc>
          <w:tcPr>
            <w:tcW w:w="1849" w:type="dxa"/>
            <w:vMerge w:val="restart"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E3272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3363ED2A" wp14:editId="1B8E2539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A6978" w:rsidRPr="003E3272" w:rsidRDefault="001A6978" w:rsidP="004D26EE">
            <w:pPr>
              <w:rPr>
                <w:rFonts w:ascii="Times New Roman" w:hAnsi="Times New Roman"/>
                <w:b/>
                <w:sz w:val="28"/>
              </w:rPr>
            </w:pPr>
            <w:r w:rsidRPr="003E3272">
              <w:rPr>
                <w:rFonts w:ascii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1A6978" w:rsidRPr="003E3272" w:rsidTr="004D26EE">
        <w:trPr>
          <w:trHeight w:val="688"/>
        </w:trPr>
        <w:tc>
          <w:tcPr>
            <w:tcW w:w="1849" w:type="dxa"/>
            <w:vMerge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1A6978" w:rsidRPr="003E3272" w:rsidRDefault="001A6978" w:rsidP="004D26E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E3272">
              <w:rPr>
                <w:rFonts w:ascii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A6978" w:rsidRPr="003E3272" w:rsidTr="004D26EE">
        <w:trPr>
          <w:trHeight w:val="304"/>
        </w:trPr>
        <w:tc>
          <w:tcPr>
            <w:tcW w:w="1849" w:type="dxa"/>
            <w:vMerge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1A6978" w:rsidRPr="003E3272" w:rsidRDefault="001A6978" w:rsidP="004D2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E3272">
              <w:rPr>
                <w:rFonts w:ascii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A6978" w:rsidRPr="003E3272" w:rsidRDefault="001A6978" w:rsidP="001A6978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1A6978" w:rsidRPr="003E3272" w:rsidRDefault="001A6978" w:rsidP="001A697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1A6978" w:rsidRPr="003E3272" w:rsidRDefault="001A6978" w:rsidP="001A697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1A6978" w:rsidRPr="003E3272" w:rsidRDefault="001A6978" w:rsidP="001A6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A6978" w:rsidRPr="003E3272" w:rsidTr="004D26EE">
        <w:tc>
          <w:tcPr>
            <w:tcW w:w="10031" w:type="dxa"/>
          </w:tcPr>
          <w:p w:rsidR="001A6978" w:rsidRPr="003E3272" w:rsidRDefault="001A6978" w:rsidP="00DE632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A6978" w:rsidRPr="003E3272" w:rsidTr="004D26EE">
        <w:tc>
          <w:tcPr>
            <w:tcW w:w="10031" w:type="dxa"/>
          </w:tcPr>
          <w:p w:rsidR="001A6978" w:rsidRPr="003E3272" w:rsidRDefault="001A6978" w:rsidP="00DE632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1A6978" w:rsidRPr="003E3272" w:rsidRDefault="001A6978" w:rsidP="00DE632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A6978" w:rsidRPr="003E3272" w:rsidTr="004D26EE">
        <w:tc>
          <w:tcPr>
            <w:tcW w:w="10031" w:type="dxa"/>
          </w:tcPr>
          <w:p w:rsidR="001A6978" w:rsidRPr="003E3272" w:rsidRDefault="001A6978" w:rsidP="00DE632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1035A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1035A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1A6978" w:rsidRPr="003E3272" w:rsidRDefault="001A6978" w:rsidP="00DE632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1A6978" w:rsidRPr="003E3272" w:rsidRDefault="001A6978" w:rsidP="001A6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DE6320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1A6978" w:rsidRDefault="001A6978" w:rsidP="00DE63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3272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E6320" w:rsidRPr="003E3272" w:rsidRDefault="00DE6320" w:rsidP="00DE6320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1A6978" w:rsidRPr="003E3272" w:rsidRDefault="001A6978" w:rsidP="00DE6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3E3272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1A6978" w:rsidRPr="003E3272" w:rsidRDefault="001A6978" w:rsidP="00DE6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1A6978" w:rsidRPr="001A6978" w:rsidRDefault="001A6978" w:rsidP="00DE6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6978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1A6978" w:rsidRPr="001A6978" w:rsidRDefault="001A6978" w:rsidP="00DE632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6978">
        <w:rPr>
          <w:rFonts w:ascii="Times New Roman" w:hAnsi="Times New Roman"/>
          <w:sz w:val="28"/>
          <w:szCs w:val="28"/>
        </w:rPr>
        <w:t>ОП.11</w:t>
      </w:r>
      <w:r w:rsidR="001035A7">
        <w:rPr>
          <w:rFonts w:ascii="Times New Roman" w:hAnsi="Times New Roman"/>
          <w:sz w:val="28"/>
          <w:szCs w:val="28"/>
        </w:rPr>
        <w:t>.</w:t>
      </w:r>
      <w:r w:rsidRPr="001A6978">
        <w:rPr>
          <w:rFonts w:ascii="Times New Roman" w:hAnsi="Times New Roman"/>
          <w:sz w:val="28"/>
          <w:szCs w:val="28"/>
        </w:rPr>
        <w:t xml:space="preserve"> ПСИХОЛОГИЯ ОБЩЕНИЯ</w:t>
      </w:r>
    </w:p>
    <w:p w:rsidR="001A6978" w:rsidRPr="001A6978" w:rsidRDefault="001A6978" w:rsidP="00DE632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978" w:rsidRPr="00DE6320" w:rsidRDefault="001A6978" w:rsidP="001A69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6320">
        <w:rPr>
          <w:rFonts w:ascii="Times New Roman" w:hAnsi="Times New Roman"/>
          <w:sz w:val="28"/>
          <w:szCs w:val="28"/>
        </w:rPr>
        <w:t xml:space="preserve">Грозный- </w:t>
      </w:r>
      <w:r w:rsidR="001035A7">
        <w:rPr>
          <w:rFonts w:ascii="Times New Roman" w:hAnsi="Times New Roman"/>
          <w:sz w:val="28"/>
          <w:szCs w:val="28"/>
        </w:rPr>
        <w:t>2024</w:t>
      </w:r>
      <w:r w:rsidRPr="00DE6320">
        <w:rPr>
          <w:rFonts w:ascii="Times New Roman" w:hAnsi="Times New Roman"/>
          <w:sz w:val="28"/>
          <w:szCs w:val="28"/>
        </w:rPr>
        <w:t xml:space="preserve"> г.</w:t>
      </w: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6978" w:rsidRPr="003E3272" w:rsidRDefault="001A6978" w:rsidP="001A6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29" w:type="dxa"/>
        <w:tblInd w:w="-847" w:type="dxa"/>
        <w:tblLook w:val="00A0" w:firstRow="1" w:lastRow="0" w:firstColumn="1" w:lastColumn="0" w:noHBand="0" w:noVBand="0"/>
      </w:tblPr>
      <w:tblGrid>
        <w:gridCol w:w="5100"/>
        <w:gridCol w:w="5129"/>
      </w:tblGrid>
      <w:tr w:rsidR="001A6978" w:rsidRPr="003E3272" w:rsidTr="00DE6320">
        <w:trPr>
          <w:trHeight w:val="4820"/>
        </w:trPr>
        <w:tc>
          <w:tcPr>
            <w:tcW w:w="5100" w:type="dxa"/>
          </w:tcPr>
          <w:p w:rsidR="001A6978" w:rsidRPr="00DE6320" w:rsidRDefault="001A6978" w:rsidP="00DE6320">
            <w:pPr>
              <w:autoSpaceDE w:val="0"/>
              <w:autoSpaceDN w:val="0"/>
              <w:adjustRightInd w:val="0"/>
              <w:spacing w:after="0" w:line="237" w:lineRule="auto"/>
              <w:ind w:left="309" w:right="-98"/>
              <w:rPr>
                <w:rFonts w:ascii="Times New Roman" w:hAnsi="Times New Roman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  <w:r w:rsidR="00DE63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E6320">
              <w:rPr>
                <w:rFonts w:ascii="Times New Roman" w:hAnsi="Times New Roman"/>
                <w:sz w:val="24"/>
                <w:szCs w:val="24"/>
              </w:rPr>
              <w:t>ПЦК</w:t>
            </w:r>
            <w:r w:rsidR="00DE63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48AF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DE6320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1A48AF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DE632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A6978" w:rsidRPr="00DE6320" w:rsidRDefault="001035A7" w:rsidP="00DE6320">
            <w:pPr>
              <w:autoSpaceDE w:val="0"/>
              <w:autoSpaceDN w:val="0"/>
              <w:adjustRightInd w:val="0"/>
              <w:spacing w:after="0" w:line="237" w:lineRule="auto"/>
              <w:ind w:left="309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1A6978" w:rsidRPr="00DE6320" w:rsidRDefault="001A6978" w:rsidP="00DE6320">
            <w:pPr>
              <w:autoSpaceDE w:val="0"/>
              <w:autoSpaceDN w:val="0"/>
              <w:adjustRightInd w:val="0"/>
              <w:spacing w:after="0" w:line="237" w:lineRule="auto"/>
              <w:ind w:left="309" w:right="142"/>
              <w:rPr>
                <w:rFonts w:ascii="Times New Roman" w:hAnsi="Times New Roman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DE6320" w:rsidRPr="00DE6320">
              <w:rPr>
                <w:rFonts w:ascii="Times New Roman" w:hAnsi="Times New Roman"/>
                <w:sz w:val="24"/>
                <w:szCs w:val="24"/>
              </w:rPr>
              <w:t>ПЦК</w:t>
            </w:r>
            <w:r w:rsidR="00DE6320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DE63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6320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1A6978" w:rsidRPr="00DE6320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1A6978" w:rsidRPr="00DE6320" w:rsidRDefault="001A6978" w:rsidP="004D26E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DE6320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DE632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</w:t>
            </w:r>
            <w:r w:rsidRPr="00DE632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г. № </w:t>
            </w:r>
            <w:r w:rsidR="00DE632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742</w:t>
            </w:r>
            <w:r w:rsidRPr="00DE632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DE632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1A6978" w:rsidRPr="00DE6320" w:rsidRDefault="001A6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978" w:rsidRPr="00DE6320" w:rsidRDefault="001A6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978" w:rsidRPr="00DE6320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A6978" w:rsidRPr="00DE6320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1A6978" w:rsidRPr="00DE6320" w:rsidRDefault="001A6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E6320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1A6978" w:rsidRPr="00DE6320" w:rsidRDefault="001035A7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1A6978" w:rsidRDefault="001A6978" w:rsidP="001A6978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A6978" w:rsidRDefault="001A6978" w:rsidP="001A6978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A6978" w:rsidRPr="001035A7" w:rsidRDefault="00DE6320" w:rsidP="00DE632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8"/>
          <w:szCs w:val="24"/>
        </w:rPr>
        <w:tab/>
      </w:r>
      <w:r w:rsidR="001A6978" w:rsidRPr="001035A7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="001A6978" w:rsidRPr="001035A7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Pr="001035A7">
        <w:rPr>
          <w:rFonts w:ascii="Times New Roman" w:hAnsi="Times New Roman"/>
          <w:sz w:val="24"/>
          <w:szCs w:val="24"/>
        </w:rPr>
        <w:t>ОП.11. Психология общения</w:t>
      </w:r>
    </w:p>
    <w:p w:rsidR="001A6978" w:rsidRPr="001035A7" w:rsidRDefault="00DE6320" w:rsidP="00DE632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035A7">
        <w:rPr>
          <w:rFonts w:ascii="Times New Roman" w:eastAsia="Calibri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(ФГОС) среднего профессионального образования для</w:t>
      </w:r>
      <w:r w:rsidR="001A6978" w:rsidRPr="001035A7">
        <w:rPr>
          <w:rFonts w:ascii="Times New Roman" w:eastAsia="Calibri" w:hAnsi="Times New Roman"/>
          <w:sz w:val="24"/>
          <w:szCs w:val="24"/>
        </w:rPr>
        <w:t xml:space="preserve"> специальности </w:t>
      </w:r>
      <w:r w:rsidR="001A6978" w:rsidRPr="001035A7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1A6978" w:rsidRPr="001035A7" w:rsidRDefault="001A6978" w:rsidP="00DE63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A6978" w:rsidRPr="001035A7" w:rsidRDefault="001A6978" w:rsidP="001A6978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1A6978" w:rsidRPr="001035A7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035A7">
        <w:rPr>
          <w:rFonts w:ascii="Times New Roman" w:hAnsi="Times New Roman"/>
          <w:sz w:val="24"/>
          <w:szCs w:val="24"/>
        </w:rPr>
        <w:t>Организация-разработчик</w:t>
      </w:r>
      <w:r w:rsidRPr="001035A7">
        <w:rPr>
          <w:rFonts w:ascii="Times New Roman" w:hAnsi="Times New Roman"/>
          <w:b/>
          <w:sz w:val="24"/>
          <w:szCs w:val="24"/>
        </w:rPr>
        <w:t>:</w:t>
      </w:r>
      <w:r w:rsidRPr="001035A7">
        <w:rPr>
          <w:rFonts w:ascii="Times New Roman" w:hAnsi="Times New Roman"/>
          <w:sz w:val="24"/>
          <w:szCs w:val="24"/>
        </w:rPr>
        <w:t xml:space="preserve"> ГБПОУ </w:t>
      </w:r>
      <w:r w:rsidRPr="001035A7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1035A7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1035A7">
        <w:rPr>
          <w:rFonts w:ascii="Times New Roman" w:eastAsia="Calibri" w:hAnsi="Times New Roman"/>
          <w:sz w:val="24"/>
          <w:szCs w:val="24"/>
        </w:rPr>
        <w:t xml:space="preserve"> </w:t>
      </w:r>
    </w:p>
    <w:p w:rsidR="001A6978" w:rsidRPr="001035A7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1A6978" w:rsidRPr="001035A7" w:rsidRDefault="001A6978" w:rsidP="001A6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1A6978" w:rsidRPr="001035A7" w:rsidTr="004D26EE">
        <w:trPr>
          <w:trHeight w:val="740"/>
        </w:trPr>
        <w:tc>
          <w:tcPr>
            <w:tcW w:w="1701" w:type="dxa"/>
          </w:tcPr>
          <w:p w:rsidR="001A6978" w:rsidRPr="001035A7" w:rsidRDefault="001A6978" w:rsidP="004D26EE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4"/>
              </w:rPr>
            </w:pPr>
            <w:r w:rsidRPr="001035A7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1A6978" w:rsidRPr="001035A7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035A7">
              <w:rPr>
                <w:rFonts w:ascii="Times New Roman" w:hAnsi="Times New Roman"/>
                <w:sz w:val="24"/>
                <w:szCs w:val="24"/>
              </w:rPr>
              <w:t xml:space="preserve">Преподаватель ГБПОУ «ЧГПК» </w:t>
            </w:r>
            <w:proofErr w:type="spellStart"/>
            <w:r w:rsidRPr="001035A7">
              <w:rPr>
                <w:rFonts w:ascii="Times New Roman" w:hAnsi="Times New Roman"/>
                <w:sz w:val="24"/>
                <w:szCs w:val="24"/>
              </w:rPr>
              <w:t>Янгульбаева</w:t>
            </w:r>
            <w:proofErr w:type="spellEnd"/>
            <w:r w:rsidRPr="001035A7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EF04B9" w:rsidRPr="001035A7">
              <w:rPr>
                <w:rFonts w:ascii="Times New Roman" w:hAnsi="Times New Roman"/>
                <w:sz w:val="24"/>
                <w:szCs w:val="24"/>
              </w:rPr>
              <w:t>Э.</w:t>
            </w:r>
          </w:p>
          <w:p w:rsidR="001A6978" w:rsidRPr="001035A7" w:rsidRDefault="001A6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02BF" w:rsidRPr="001035A7" w:rsidRDefault="006902BF">
      <w:pPr>
        <w:rPr>
          <w:sz w:val="24"/>
          <w:szCs w:val="24"/>
        </w:rPr>
      </w:pPr>
    </w:p>
    <w:p w:rsidR="001A6978" w:rsidRPr="001035A7" w:rsidRDefault="001A6978">
      <w:pPr>
        <w:rPr>
          <w:sz w:val="24"/>
          <w:szCs w:val="24"/>
        </w:rPr>
      </w:pPr>
      <w:r w:rsidRPr="001035A7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9888310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A6978" w:rsidRPr="001A6978" w:rsidRDefault="001A6978" w:rsidP="001A6978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1A697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1A6978" w:rsidRPr="001A6978" w:rsidRDefault="001A6978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1A697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A697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A697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369762" w:history="1">
            <w:r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_Toc158369762 \h </w:instrTex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DD7A2D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3" w:history="1">
            <w:r w:rsidR="001A6978"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_Toc158369763 \h </w:instrTex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DD7A2D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4" w:history="1">
            <w:r w:rsidR="001A6978"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_Toc158369764 \h </w:instrTex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DD7A2D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5" w:history="1">
            <w:r w:rsidR="001A6978"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_Toc158369765 \h </w:instrTex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DD7A2D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6" w:history="1">
            <w:r w:rsidR="001A6978"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_Toc158369766 \h </w:instrTex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Pr="001A6978" w:rsidRDefault="00DD7A2D" w:rsidP="001A6978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69767" w:history="1">
            <w:r w:rsidR="001A6978" w:rsidRPr="001A6978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_Toc158369767 \h </w:instrTex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48A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1A6978" w:rsidRPr="001A69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978" w:rsidRDefault="001A6978" w:rsidP="001A6978">
          <w:pPr>
            <w:spacing w:line="360" w:lineRule="auto"/>
          </w:pPr>
          <w:r w:rsidRPr="001A6978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A6978" w:rsidRDefault="001A6978" w:rsidP="001A6978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9762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A6978" w:rsidRPr="001A6978" w:rsidRDefault="00877E02" w:rsidP="001A6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ОП.11. Психология общения</w:t>
      </w:r>
      <w:r w:rsidR="001A6978" w:rsidRPr="001A6978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1A6978" w:rsidRPr="001A697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1A6978" w:rsidRPr="001A697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1A6978" w:rsidRPr="001A6978" w:rsidRDefault="001A6978" w:rsidP="001A6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09.</w:t>
      </w:r>
    </w:p>
    <w:p w:rsidR="001A6978" w:rsidRPr="001A6978" w:rsidRDefault="001A6978" w:rsidP="001A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A6978" w:rsidRPr="001A6978" w:rsidRDefault="001A6978" w:rsidP="001A697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A6978" w:rsidRPr="001A6978" w:rsidRDefault="001A6978" w:rsidP="001A6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A697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1A697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4961"/>
      </w:tblGrid>
      <w:tr w:rsidR="001A6978" w:rsidRPr="001A6978" w:rsidTr="004D26EE">
        <w:trPr>
          <w:trHeight w:val="649"/>
        </w:trPr>
        <w:tc>
          <w:tcPr>
            <w:tcW w:w="1101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hideMark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97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A6978" w:rsidRPr="001A6978" w:rsidTr="004D26EE">
        <w:trPr>
          <w:trHeight w:val="212"/>
        </w:trPr>
        <w:tc>
          <w:tcPr>
            <w:tcW w:w="1101" w:type="dxa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применять техники и приемы эффективного общения в профессиональной деятельности;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- использовать приемы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общения.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1" w:type="dxa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взаимосвязь общения и деятельности;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цели, функции, виды и уровни общения;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роли и ролевые ожидания в общении;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виды социальных взаимодействий;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механизмы взаимопонимания в общении;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техники и приемы общения, правила слушания, ведения беседы, убеждения;</w:t>
            </w:r>
          </w:p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- этические принципы общения;</w:t>
            </w:r>
          </w:p>
          <w:p w:rsidR="001A6978" w:rsidRPr="001A6978" w:rsidRDefault="001A6978" w:rsidP="001A6978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</w:rPr>
              <w:t>- источники, причины, виды и способы разрешения конфликтов.</w:t>
            </w:r>
          </w:p>
        </w:tc>
      </w:tr>
    </w:tbl>
    <w:p w:rsidR="001A6978" w:rsidRPr="001A6978" w:rsidRDefault="001A6978" w:rsidP="001A697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1A6978" w:rsidRDefault="001A6978" w:rsidP="001A6978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9763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1A6978" w:rsidRPr="001A6978" w:rsidRDefault="001A6978" w:rsidP="001A697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1A697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A6978" w:rsidRPr="001A6978" w:rsidRDefault="00EF04B9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1A6978">
              <w:rPr>
                <w:rFonts w:ascii="Times New Roman" w:hAnsi="Times New Roman"/>
                <w:b/>
              </w:rPr>
              <w:t>т.ч</w:t>
            </w:r>
            <w:proofErr w:type="spellEnd"/>
            <w:r w:rsidRPr="001A697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336"/>
        </w:trPr>
        <w:tc>
          <w:tcPr>
            <w:tcW w:w="5000" w:type="pct"/>
            <w:gridSpan w:val="2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</w:rPr>
              <w:t>в т. ч.: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490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18</w:t>
            </w:r>
          </w:p>
        </w:tc>
      </w:tr>
      <w:tr w:rsidR="001A6978" w:rsidRPr="001A6978" w:rsidTr="004D26EE">
        <w:trPr>
          <w:trHeight w:val="267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A6978" w:rsidRPr="001A6978" w:rsidRDefault="00EF04B9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1A6978" w:rsidRPr="001A6978" w:rsidTr="004D26EE">
        <w:trPr>
          <w:trHeight w:val="331"/>
        </w:trPr>
        <w:tc>
          <w:tcPr>
            <w:tcW w:w="368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1A697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1A6978" w:rsidRPr="001A6978" w:rsidRDefault="001A6978" w:rsidP="001A6978">
      <w:pPr>
        <w:rPr>
          <w:rFonts w:ascii="Times New Roman" w:hAnsi="Times New Roman"/>
          <w:b/>
          <w:i/>
        </w:rPr>
        <w:sectPr w:rsidR="001A6978" w:rsidRPr="001A6978" w:rsidSect="001A6978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A6978" w:rsidRPr="001A6978" w:rsidRDefault="001A6978" w:rsidP="001A6978">
      <w:pPr>
        <w:ind w:firstLine="709"/>
        <w:rPr>
          <w:rFonts w:ascii="Times New Roman" w:hAnsi="Times New Roman"/>
          <w:b/>
          <w:bCs/>
        </w:rPr>
      </w:pPr>
      <w:r w:rsidRPr="001A697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8221"/>
        <w:gridCol w:w="2287"/>
        <w:gridCol w:w="2240"/>
      </w:tblGrid>
      <w:tr w:rsidR="001A6978" w:rsidRPr="001A6978" w:rsidTr="004D26EE">
        <w:trPr>
          <w:trHeight w:val="20"/>
        </w:trPr>
        <w:tc>
          <w:tcPr>
            <w:tcW w:w="686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82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 и формы организации деятельности обучающихся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 w:rsidRPr="001A6978">
              <w:rPr>
                <w:rFonts w:ascii="Times New Roman" w:hAnsi="Times New Roman"/>
                <w:b/>
                <w:bCs/>
              </w:rPr>
              <w:br/>
              <w:t>в том числе в форме практической подготовки, акад. ч</w:t>
            </w:r>
          </w:p>
        </w:tc>
        <w:tc>
          <w:tcPr>
            <w:tcW w:w="758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A6978" w:rsidRPr="001A6978" w:rsidTr="004D26EE">
        <w:trPr>
          <w:trHeight w:val="371"/>
        </w:trPr>
        <w:tc>
          <w:tcPr>
            <w:tcW w:w="686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74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8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697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1A6978" w:rsidRPr="001A6978" w:rsidTr="004D26EE">
        <w:trPr>
          <w:trHeight w:val="361"/>
        </w:trPr>
        <w:tc>
          <w:tcPr>
            <w:tcW w:w="3468" w:type="pct"/>
            <w:gridSpan w:val="2"/>
          </w:tcPr>
          <w:p w:rsidR="001A6978" w:rsidRPr="001A6978" w:rsidRDefault="001A6978" w:rsidP="001A6978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Раздел 1. Основы психологии общения</w:t>
            </w:r>
          </w:p>
        </w:tc>
        <w:tc>
          <w:tcPr>
            <w:tcW w:w="774" w:type="pc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58" w:type="pct"/>
          </w:tcPr>
          <w:p w:rsidR="001A6978" w:rsidRPr="001A6978" w:rsidRDefault="001A6978" w:rsidP="001A697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1A6978" w:rsidRPr="001A6978" w:rsidTr="004D26EE">
        <w:trPr>
          <w:trHeight w:val="20"/>
        </w:trPr>
        <w:tc>
          <w:tcPr>
            <w:tcW w:w="686" w:type="pct"/>
            <w:vMerge w:val="restar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1A6978">
              <w:rPr>
                <w:rFonts w:ascii="Times New Roman" w:hAnsi="Times New Roman"/>
                <w:bCs/>
              </w:rPr>
              <w:t>Введение в психологию общения</w:t>
            </w:r>
          </w:p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1A6978" w:rsidRPr="001A6978" w:rsidRDefault="001A6978" w:rsidP="001A697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758" w:type="pct"/>
            <w:vMerge w:val="restart"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1A6978" w:rsidRPr="001A6978" w:rsidTr="004D26EE">
        <w:trPr>
          <w:trHeight w:val="371"/>
        </w:trPr>
        <w:tc>
          <w:tcPr>
            <w:tcW w:w="686" w:type="pct"/>
            <w:vMerge/>
          </w:tcPr>
          <w:p w:rsidR="001A6978" w:rsidRPr="001A6978" w:rsidRDefault="001A6978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1A6978" w:rsidRPr="001A6978" w:rsidRDefault="001A6978" w:rsidP="001A6978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1. </w:t>
            </w:r>
            <w:r w:rsidRPr="001A6978">
              <w:rPr>
                <w:rFonts w:ascii="Times New Roman" w:hAnsi="Times New Roman"/>
                <w:bCs/>
              </w:rPr>
              <w:t>Общение в системе межличностных и общественных отношений.</w:t>
            </w:r>
          </w:p>
        </w:tc>
        <w:tc>
          <w:tcPr>
            <w:tcW w:w="774" w:type="pct"/>
            <w:vAlign w:val="center"/>
          </w:tcPr>
          <w:p w:rsidR="001A6978" w:rsidRPr="001A6978" w:rsidRDefault="00877E02" w:rsidP="001A6978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58" w:type="pct"/>
            <w:vMerge/>
          </w:tcPr>
          <w:p w:rsidR="001A6978" w:rsidRPr="001A6978" w:rsidRDefault="001A6978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5A340F">
        <w:trPr>
          <w:trHeight w:val="666"/>
        </w:trPr>
        <w:tc>
          <w:tcPr>
            <w:tcW w:w="686" w:type="pct"/>
            <w:vMerge/>
          </w:tcPr>
          <w:p w:rsidR="00877E02" w:rsidRPr="001A6978" w:rsidRDefault="00877E02" w:rsidP="001A697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2.</w:t>
            </w:r>
            <w:r w:rsidRPr="001A6978">
              <w:rPr>
                <w:rFonts w:ascii="Times New Roman" w:hAnsi="Times New Roman"/>
                <w:bCs/>
              </w:rPr>
              <w:t>Подходы к определению понятия «общение». Характеристика общения.</w:t>
            </w:r>
          </w:p>
          <w:p w:rsidR="00877E02" w:rsidRPr="001A6978" w:rsidRDefault="00877E02" w:rsidP="00877E02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1A6978">
              <w:rPr>
                <w:rFonts w:ascii="Times New Roman" w:hAnsi="Times New Roman"/>
                <w:bCs/>
              </w:rPr>
              <w:t>Виды, функции, модели общения. Характеристика общения.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1A6978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1A697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1. Письменная работа «Стили общения»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1A6978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 w:val="restar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1A6978">
              <w:rPr>
                <w:rFonts w:ascii="Times New Roman" w:hAnsi="Times New Roman"/>
                <w:bCs/>
              </w:rPr>
              <w:t>Коммуникативная сторона общения</w:t>
            </w: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 w:val="restart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1.  </w:t>
            </w:r>
            <w:r w:rsidRPr="001A6978">
              <w:rPr>
                <w:rFonts w:ascii="Times New Roman" w:hAnsi="Times New Roman"/>
                <w:bCs/>
              </w:rPr>
              <w:t>Психотехнические игры и упражнения: вербальная и невербальная коммуникация.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Виды слушания собеседника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2.</w:t>
            </w:r>
            <w:r w:rsidRPr="001A6978">
              <w:rPr>
                <w:rFonts w:ascii="Times New Roman" w:hAnsi="Times New Roman"/>
                <w:b/>
              </w:rPr>
              <w:t xml:space="preserve"> </w:t>
            </w:r>
            <w:r w:rsidRPr="001A6978">
              <w:rPr>
                <w:rFonts w:ascii="Times New Roman" w:hAnsi="Times New Roman"/>
              </w:rPr>
              <w:t>Упражнения: способы построения «Я-высказываний», получение обратной связи.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  <w:vAlign w:val="bottom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</w:rPr>
              <w:t>Практическое занятие 3.</w:t>
            </w:r>
            <w:r w:rsidRPr="001A6978">
              <w:rPr>
                <w:rFonts w:ascii="Times New Roman" w:hAnsi="Times New Roman"/>
                <w:b/>
              </w:rPr>
              <w:t xml:space="preserve"> </w:t>
            </w:r>
            <w:r w:rsidRPr="001A6978">
              <w:rPr>
                <w:rFonts w:ascii="Times New Roman" w:hAnsi="Times New Roman"/>
              </w:rPr>
              <w:t>Самодиагностика: «Уровень владения невербальными компонентами в процессе делового общения», «Определение уровня коммуникативной толерантности» по методике В.В.</w:t>
            </w:r>
            <w:r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</w:rPr>
              <w:t>Бойко, «Речевые барьеры при общении». Анализ самодиагностики.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26D0E">
        <w:trPr>
          <w:trHeight w:val="568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4.</w:t>
            </w:r>
            <w:r w:rsidRPr="001A6978">
              <w:rPr>
                <w:rFonts w:ascii="Times New Roman" w:hAnsi="Times New Roman"/>
                <w:b/>
                <w:bCs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Модель коммуникативного процесса. Особенности коммуникации.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 w:val="restar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1.3. </w:t>
            </w:r>
            <w:r w:rsidRPr="001A6978">
              <w:rPr>
                <w:rFonts w:ascii="Times New Roman" w:hAnsi="Times New Roman"/>
                <w:bCs/>
              </w:rPr>
              <w:t>Перцептивная сторона общения</w:t>
            </w: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 w:val="restart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Понятие социальной перцепции. Место социальной перцепции в общении.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2.</w:t>
            </w:r>
            <w:r w:rsidRPr="001A6978">
              <w:rPr>
                <w:rFonts w:ascii="Times New Roman" w:hAnsi="Times New Roman"/>
                <w:bCs/>
              </w:rPr>
              <w:t>Виды социального восприятия. Психологические механизмы восприятия.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3.</w:t>
            </w:r>
            <w:r w:rsidRPr="001A6978">
              <w:rPr>
                <w:rFonts w:ascii="Times New Roman" w:hAnsi="Times New Roman"/>
                <w:bCs/>
              </w:rPr>
              <w:t>Атрибуция как базовый механизм межличностного познания. Понятие аттракции.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Практическое занятие 5. </w:t>
            </w:r>
            <w:proofErr w:type="spellStart"/>
            <w:r w:rsidRPr="001A6978">
              <w:rPr>
                <w:rFonts w:ascii="Times New Roman" w:hAnsi="Times New Roman"/>
                <w:bCs/>
              </w:rPr>
              <w:t>Самопрезентация</w:t>
            </w:r>
            <w:proofErr w:type="spellEnd"/>
            <w:r w:rsidRPr="001A6978">
              <w:rPr>
                <w:rFonts w:ascii="Times New Roman" w:hAnsi="Times New Roman"/>
                <w:bCs/>
              </w:rPr>
              <w:t>. Основные стратегии самопрезентации.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6. Составление психологического автопортрета личности.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 w:val="restar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1.4. </w:t>
            </w:r>
            <w:r w:rsidRPr="001A6978">
              <w:rPr>
                <w:rFonts w:ascii="Times New Roman" w:hAnsi="Times New Roman"/>
                <w:bCs/>
              </w:rPr>
              <w:t>Интерактивная сторона общения</w:t>
            </w: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 w:val="restart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Типы взаимодействия: кооперация и конкуренция.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Стратегии поведения во взаимодействии.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Теории межличностного взаимодействия. Основные регуляторы взаимодействия: внушение и убеждение.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7. Письменная работа «Взаимодействие в малых группах. Виды малых групп. Роль и статус. Ролевые ожидания».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3468" w:type="pct"/>
            <w:gridSpan w:val="2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Раздел 2. Педагогическое общение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</w:tcPr>
          <w:p w:rsidR="00877E02" w:rsidRPr="001A6978" w:rsidRDefault="00877E02" w:rsidP="00877E0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 w:val="restar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1A6978">
              <w:rPr>
                <w:rFonts w:ascii="Times New Roman" w:hAnsi="Times New Roman"/>
                <w:bCs/>
              </w:rPr>
              <w:t>Культура педагогического общения</w:t>
            </w: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 w:val="restart"/>
          </w:tcPr>
          <w:p w:rsidR="00877E02" w:rsidRPr="001A6978" w:rsidRDefault="00877E02" w:rsidP="00877E0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Характеристика педагогического общения</w:t>
            </w:r>
            <w:r w:rsidRPr="001A6978">
              <w:rPr>
                <w:rFonts w:ascii="Times New Roman" w:hAnsi="Times New Roman"/>
              </w:rPr>
              <w:t xml:space="preserve">. </w:t>
            </w:r>
            <w:r w:rsidRPr="001A6978">
              <w:rPr>
                <w:rFonts w:ascii="Times New Roman" w:hAnsi="Times New Roman"/>
                <w:bCs/>
              </w:rPr>
              <w:t>Понятие культуры педагогического общения.</w:t>
            </w:r>
            <w:r w:rsidRPr="001A6978">
              <w:rPr>
                <w:rFonts w:ascii="Times New Roman" w:hAnsi="Times New Roman"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Этика педагогического общения. Педагогический такт.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631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8.</w:t>
            </w:r>
            <w:r w:rsidRPr="001A6978">
              <w:rPr>
                <w:rFonts w:ascii="Times New Roman" w:hAnsi="Times New Roman"/>
                <w:b/>
                <w:bCs/>
              </w:rPr>
              <w:t xml:space="preserve"> </w:t>
            </w:r>
            <w:r w:rsidRPr="001A6978">
              <w:rPr>
                <w:rFonts w:ascii="Times New Roman" w:hAnsi="Times New Roman"/>
                <w:bCs/>
              </w:rPr>
              <w:t>Разработка этических норм своей будущей профессиональной деятельности.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384"/>
        </w:trPr>
        <w:tc>
          <w:tcPr>
            <w:tcW w:w="686" w:type="pct"/>
            <w:vMerge w:val="restar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 xml:space="preserve">Тема 2.2. </w:t>
            </w:r>
            <w:r w:rsidRPr="001A6978">
              <w:rPr>
                <w:rFonts w:ascii="Times New Roman" w:hAnsi="Times New Roman"/>
                <w:bCs/>
              </w:rPr>
              <w:t>Особенности педагогического общения с детьми младшего школьного возраста.</w:t>
            </w: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 w:val="restart"/>
          </w:tcPr>
          <w:p w:rsidR="00877E02" w:rsidRPr="001A6978" w:rsidRDefault="00877E02" w:rsidP="00877E0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978">
              <w:rPr>
                <w:rFonts w:ascii="Times New Roman" w:hAnsi="Times New Roman"/>
                <w:sz w:val="24"/>
                <w:szCs w:val="24"/>
              </w:rPr>
              <w:t>ОК 01, ОК 02, ОК 04, ОК 05, ОК 09, ПК 1.1</w:t>
            </w:r>
          </w:p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1.</w:t>
            </w:r>
            <w:r w:rsidRPr="001A6978">
              <w:rPr>
                <w:rFonts w:ascii="Times New Roman" w:hAnsi="Times New Roman"/>
                <w:bCs/>
              </w:rPr>
              <w:t>Развитие общения у детей младшего школьного возраста. Формы общения со взрослыми и со сверстниками.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686" w:type="pct"/>
            <w:vMerge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82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</w:rPr>
              <w:t>Практическое занятие 9. Упражнения/решение ситуативных задач «Особенности общения в младшем школьном возрасте».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8" w:type="pct"/>
            <w:vMerge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77E02" w:rsidRPr="001A6978" w:rsidTr="00426D0E">
        <w:trPr>
          <w:trHeight w:val="560"/>
        </w:trPr>
        <w:tc>
          <w:tcPr>
            <w:tcW w:w="3468" w:type="pct"/>
            <w:gridSpan w:val="2"/>
          </w:tcPr>
          <w:p w:rsidR="00877E02" w:rsidRPr="001049F1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049F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877E02" w:rsidRPr="001049F1" w:rsidRDefault="00877E02" w:rsidP="00877E02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 xml:space="preserve">Связь психологии общения с другими науками о человеке </w:t>
            </w:r>
          </w:p>
          <w:p w:rsidR="00877E02" w:rsidRPr="001049F1" w:rsidRDefault="00877E02" w:rsidP="00877E02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 xml:space="preserve">Общение и коммуникация: сходство и отличие </w:t>
            </w:r>
          </w:p>
          <w:p w:rsidR="00877E02" w:rsidRPr="001049F1" w:rsidRDefault="00877E02" w:rsidP="00877E02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 xml:space="preserve">Классификация форм общения в психологии </w:t>
            </w:r>
          </w:p>
          <w:p w:rsidR="00877E02" w:rsidRPr="001049F1" w:rsidRDefault="00877E02" w:rsidP="00877E02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</w:rPr>
            </w:pPr>
            <w:r w:rsidRPr="001049F1">
              <w:rPr>
                <w:rFonts w:ascii="Times New Roman" w:hAnsi="Times New Roman"/>
              </w:rPr>
              <w:t>Психология как центральное составляющее звено знаний о человеке</w:t>
            </w:r>
          </w:p>
          <w:p w:rsidR="00877E02" w:rsidRPr="001A6978" w:rsidRDefault="00877E02" w:rsidP="00426D0E">
            <w:pPr>
              <w:pStyle w:val="aa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Cs/>
              </w:rPr>
            </w:pPr>
            <w:r w:rsidRPr="001049F1">
              <w:rPr>
                <w:rFonts w:ascii="Times New Roman" w:hAnsi="Times New Roman"/>
              </w:rPr>
              <w:lastRenderedPageBreak/>
              <w:t>Своеобразие психических процессов, свойств и состояний человека, их место в процессах общения</w:t>
            </w:r>
          </w:p>
        </w:tc>
        <w:tc>
          <w:tcPr>
            <w:tcW w:w="774" w:type="pct"/>
            <w:vAlign w:val="center"/>
          </w:tcPr>
          <w:p w:rsidR="00877E02" w:rsidRPr="001A6978" w:rsidRDefault="00426D0E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7</w:t>
            </w:r>
          </w:p>
        </w:tc>
        <w:tc>
          <w:tcPr>
            <w:tcW w:w="758" w:type="pct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77E02" w:rsidRPr="001A6978" w:rsidTr="004D26EE">
        <w:tc>
          <w:tcPr>
            <w:tcW w:w="3468" w:type="pct"/>
            <w:gridSpan w:val="2"/>
            <w:shd w:val="clear" w:color="auto" w:fill="auto"/>
          </w:tcPr>
          <w:p w:rsidR="00877E02" w:rsidRPr="001A6978" w:rsidRDefault="00877E02" w:rsidP="00877E02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1A6978">
              <w:rPr>
                <w:rFonts w:ascii="Times New Roman" w:hAnsi="Times New Roman"/>
                <w:b/>
              </w:rPr>
              <w:lastRenderedPageBreak/>
              <w:t xml:space="preserve">Промежуточная аттестация 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58" w:type="pct"/>
            <w:shd w:val="clear" w:color="auto" w:fill="auto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877E02" w:rsidRPr="001A6978" w:rsidTr="004D26EE">
        <w:trPr>
          <w:trHeight w:val="20"/>
        </w:trPr>
        <w:tc>
          <w:tcPr>
            <w:tcW w:w="3468" w:type="pct"/>
            <w:gridSpan w:val="2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74" w:type="pct"/>
            <w:vAlign w:val="center"/>
          </w:tcPr>
          <w:p w:rsidR="00877E02" w:rsidRPr="001A6978" w:rsidRDefault="00877E02" w:rsidP="00877E0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58" w:type="pct"/>
          </w:tcPr>
          <w:p w:rsidR="00877E02" w:rsidRPr="001A6978" w:rsidRDefault="00877E02" w:rsidP="00877E0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1A6978" w:rsidRPr="001A6978" w:rsidRDefault="001A6978" w:rsidP="001A6978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1A6978" w:rsidRPr="001A6978" w:rsidRDefault="001A6978" w:rsidP="001A6978">
      <w:pPr>
        <w:ind w:left="1353"/>
        <w:rPr>
          <w:rFonts w:ascii="Times New Roman" w:hAnsi="Times New Roman"/>
          <w:b/>
          <w:bCs/>
        </w:rPr>
        <w:sectPr w:rsidR="001A6978" w:rsidRPr="001A6978" w:rsidSect="001A6978">
          <w:pgSz w:w="16838" w:h="11906" w:orient="landscape"/>
          <w:pgMar w:top="851" w:right="284" w:bottom="1701" w:left="1134" w:header="709" w:footer="709" w:gutter="0"/>
          <w:cols w:space="720"/>
          <w:titlePg/>
          <w:docGrid w:linePitch="299"/>
        </w:sectPr>
      </w:pP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9764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697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A6978">
        <w:rPr>
          <w:rFonts w:ascii="Times New Roman" w:hAnsi="Times New Roman"/>
          <w:bCs/>
          <w:sz w:val="24"/>
          <w:szCs w:val="24"/>
        </w:rPr>
        <w:t>Кабинет</w:t>
      </w:r>
      <w:r w:rsidRPr="001A697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A6978">
        <w:rPr>
          <w:rFonts w:ascii="Times New Roman" w:hAnsi="Times New Roman"/>
          <w:bCs/>
          <w:sz w:val="24"/>
          <w:szCs w:val="24"/>
        </w:rPr>
        <w:t>«Педагогики и психологии»</w:t>
      </w:r>
      <w:r w:rsidRPr="001A6978">
        <w:rPr>
          <w:rFonts w:ascii="Times New Roman" w:hAnsi="Times New Roman"/>
          <w:sz w:val="24"/>
          <w:szCs w:val="24"/>
          <w:lang w:eastAsia="en-US"/>
        </w:rPr>
        <w:t>,</w:t>
      </w:r>
      <w:r w:rsidRPr="001A6978">
        <w:rPr>
          <w:rFonts w:ascii="Times New Roman" w:hAnsi="Times New Roman"/>
          <w:i/>
          <w:sz w:val="24"/>
          <w:szCs w:val="24"/>
          <w:vertAlign w:val="superscript"/>
          <w:lang w:eastAsia="en-US"/>
        </w:rPr>
        <w:t xml:space="preserve"> </w:t>
      </w:r>
      <w:r w:rsidRPr="001A6978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A6978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в соответствии </w:t>
      </w:r>
      <w:r w:rsidRPr="001A6978">
        <w:rPr>
          <w:rFonts w:ascii="Times New Roman" w:hAnsi="Times New Roman"/>
          <w:bCs/>
          <w:sz w:val="24"/>
          <w:szCs w:val="24"/>
          <w:lang w:eastAsia="en-US"/>
        </w:rPr>
        <w:br/>
        <w:t xml:space="preserve">с п. 6.1.2.1 примерной образовательной программы. 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1A6978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Н. А. 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А. </w:t>
      </w:r>
      <w:proofErr w:type="spellStart"/>
      <w:r w:rsidRPr="001A6978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Н. В. Антонова, С. В. Овсянникова. — </w:t>
      </w:r>
      <w:proofErr w:type="gramStart"/>
      <w:r w:rsidRPr="001A697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2022. — 437 с. — (Профессиональное образование). — ISBN 978-5-534-00962-0. —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[сайт]. — URL: https://urait.ru/bcode/489728 (дата обращения: 12.08.2022).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2. Леонов, Н. И. 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Н. И. Леонов. — 4-е изд., </w:t>
      </w:r>
      <w:proofErr w:type="spellStart"/>
      <w:r w:rsidRPr="001A697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1A6978">
        <w:rPr>
          <w:rFonts w:ascii="Times New Roman" w:hAnsi="Times New Roman"/>
          <w:sz w:val="24"/>
          <w:szCs w:val="24"/>
        </w:rPr>
        <w:t>Москва 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2022. — 193 с. — (Профессиональное образование). — ISBN 978-5-534-10454-7. —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A6978">
        <w:rPr>
          <w:rFonts w:ascii="Times New Roman" w:hAnsi="Times New Roman"/>
          <w:sz w:val="24"/>
          <w:szCs w:val="24"/>
        </w:rPr>
        <w:t>Юрайт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[сайт]. — URL: https://urait.ru/bcode/494394 (дата обращения: 12.08.2022).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3. Панфилова А.П. Психология общения (для педагогических специальностей): учебник для учреждений СПО. – 9-е изд., стер. – Москва: Издательский центр «Академия», 2023. – 368 с. 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4. Панфилова А. П. Психология </w:t>
      </w:r>
      <w:proofErr w:type="gramStart"/>
      <w:r w:rsidRPr="001A6978">
        <w:rPr>
          <w:rFonts w:ascii="Times New Roman" w:hAnsi="Times New Roman"/>
          <w:sz w:val="24"/>
          <w:szCs w:val="24"/>
        </w:rPr>
        <w:t>общения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А. П. Панфилова.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2021.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https://academia-moscow.ru/catalogue/4831/525816/ (дата обращения: 24.03.2023). – Режим доступа: платный.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6978">
        <w:rPr>
          <w:rFonts w:ascii="Times New Roman" w:hAnsi="Times New Roman"/>
          <w:sz w:val="24"/>
          <w:szCs w:val="24"/>
        </w:rPr>
        <w:t>5. .</w:t>
      </w:r>
      <w:proofErr w:type="gramEnd"/>
      <w:r w:rsidRPr="001A6978">
        <w:rPr>
          <w:rFonts w:ascii="Times New Roman" w:hAnsi="Times New Roman"/>
          <w:sz w:val="24"/>
          <w:szCs w:val="24"/>
        </w:rPr>
        <w:tab/>
      </w:r>
      <w:proofErr w:type="gramStart"/>
      <w:r w:rsidRPr="001A6978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1A6978" w:rsidRPr="001A6978" w:rsidRDefault="001A6978" w:rsidP="001A69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6.</w:t>
      </w:r>
      <w:r w:rsidRPr="001A6978">
        <w:rPr>
          <w:rFonts w:ascii="Times New Roman" w:hAnsi="Times New Roman"/>
          <w:sz w:val="24"/>
          <w:szCs w:val="24"/>
        </w:rPr>
        <w:tab/>
      </w:r>
      <w:proofErr w:type="spellStart"/>
      <w:r w:rsidRPr="001A6978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1A6978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С.А. Герасимов. – </w:t>
      </w:r>
      <w:proofErr w:type="gramStart"/>
      <w:r w:rsidRPr="001A6978">
        <w:rPr>
          <w:rFonts w:ascii="Times New Roman" w:hAnsi="Times New Roman"/>
          <w:sz w:val="24"/>
          <w:szCs w:val="24"/>
        </w:rPr>
        <w:t>М.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1A6978">
        <w:rPr>
          <w:rFonts w:ascii="Times New Roman" w:hAnsi="Times New Roman"/>
          <w:sz w:val="24"/>
          <w:szCs w:val="24"/>
        </w:rPr>
        <w:t>Текст :</w:t>
      </w:r>
      <w:proofErr w:type="gramEnd"/>
      <w:r w:rsidRPr="001A6978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1A6978" w:rsidRPr="001A6978" w:rsidRDefault="001A6978" w:rsidP="001A6978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highlight w:val="cyan"/>
        </w:rPr>
      </w:pPr>
    </w:p>
    <w:p w:rsidR="001A6978" w:rsidRPr="001A6978" w:rsidRDefault="001A6978" w:rsidP="001A6978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1A6978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A6978">
        <w:rPr>
          <w:rFonts w:ascii="Times New Roman" w:hAnsi="Times New Roman"/>
          <w:b/>
          <w:sz w:val="24"/>
          <w:szCs w:val="24"/>
        </w:rPr>
        <w:t xml:space="preserve">1. </w:t>
      </w:r>
      <w:r w:rsidRPr="001A697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Львова, А. С. </w:t>
      </w:r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Культура речи и деловое общение педагога: учебное пособие для среднего профессионального образования / А. С. Львова. — 2-е изд.,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proofErr w:type="gram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2021. — 185 с. — (Профессиональное образование). — ISBN 978-5-534-11542-0.</w:t>
      </w:r>
    </w:p>
    <w:p w:rsidR="001A6978" w:rsidRPr="001A6978" w:rsidRDefault="001A6978" w:rsidP="001A6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697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Белкина, В. Н. </w:t>
      </w:r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Детская психология. Взаимодействие со сверстниками: учебное пособие для среднего профессионального образования / В. Н. Белкина. — 2-е изд.,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A69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2021. — 170 с. — (Профессиональное образование). — ISBN 978-5-534-09928-7.</w:t>
      </w:r>
    </w:p>
    <w:p w:rsidR="001A6978" w:rsidRPr="001A6978" w:rsidRDefault="001A6978" w:rsidP="001A6978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9765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1A6978" w:rsidRPr="001A6978" w:rsidRDefault="001A6978" w:rsidP="001A6978">
      <w:pPr>
        <w:pStyle w:val="1"/>
        <w:spacing w:before="0"/>
        <w:jc w:val="center"/>
      </w:pPr>
      <w:bookmarkStart w:id="5" w:name="_Toc158369766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1A6978" w:rsidRPr="001A6978" w:rsidRDefault="001A6978" w:rsidP="001A6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340"/>
        <w:gridCol w:w="2734"/>
      </w:tblGrid>
      <w:tr w:rsidR="001A6978" w:rsidRPr="001A6978" w:rsidTr="004D26EE"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1A6978" w:rsidRPr="001A6978" w:rsidTr="004D26EE">
        <w:trPr>
          <w:trHeight w:val="477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A697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</w:rPr>
              <w:t>применять техники и приемы эффективного общения в профессиональной деятельности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Владение техниками и приемами эффективного общения в профессиональной деятельности;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Соответствие выполненного задания предъявляемым требованиям </w:t>
            </w:r>
          </w:p>
        </w:tc>
        <w:tc>
          <w:tcPr>
            <w:tcW w:w="1463" w:type="pct"/>
            <w:vMerge w:val="restar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Оценка результатов </w:t>
            </w:r>
            <w:r w:rsidRPr="001A6978">
              <w:rPr>
                <w:rFonts w:ascii="Times New Roman" w:hAnsi="Times New Roman"/>
              </w:rPr>
              <w:br/>
              <w:t>выполнения упражнений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Оценка результатов </w:t>
            </w:r>
            <w:r w:rsidRPr="001A6978">
              <w:rPr>
                <w:rFonts w:ascii="Times New Roman" w:hAnsi="Times New Roman"/>
              </w:rPr>
              <w:br/>
              <w:t>самодиагностики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Зачет</w:t>
            </w: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использовать приемы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Владение приемами </w:t>
            </w:r>
            <w:proofErr w:type="spellStart"/>
            <w:r w:rsidRPr="001A6978">
              <w:rPr>
                <w:rFonts w:ascii="Times New Roman" w:hAnsi="Times New Roman"/>
              </w:rPr>
              <w:t>саморегуляции</w:t>
            </w:r>
            <w:proofErr w:type="spellEnd"/>
            <w:r w:rsidRPr="001A6978">
              <w:rPr>
                <w:rFonts w:ascii="Times New Roman" w:hAnsi="Times New Roman"/>
              </w:rPr>
              <w:t xml:space="preserve"> поведения в процессе межличностного общения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Соответствие выполненного задания предъявляемым требованиям 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449"/>
        </w:trPr>
        <w:tc>
          <w:tcPr>
            <w:tcW w:w="1750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A6978" w:rsidRPr="001A6978" w:rsidTr="004D26EE">
        <w:trPr>
          <w:trHeight w:val="559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взаимосвязь общения и деятельности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взаимосвязи общения и деятельности</w:t>
            </w:r>
          </w:p>
        </w:tc>
        <w:tc>
          <w:tcPr>
            <w:tcW w:w="1463" w:type="pct"/>
            <w:vMerge w:val="restart"/>
          </w:tcPr>
          <w:p w:rsidR="001A6978" w:rsidRPr="001A6978" w:rsidRDefault="001A6978" w:rsidP="001A697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Оценка ответов </w:t>
            </w:r>
            <w:r w:rsidRPr="001A6978">
              <w:rPr>
                <w:rFonts w:ascii="Times New Roman" w:hAnsi="Times New Roman"/>
                <w:bCs/>
              </w:rPr>
              <w:br/>
              <w:t xml:space="preserve">в устной/письменной </w:t>
            </w:r>
            <w:r w:rsidRPr="001A6978">
              <w:rPr>
                <w:rFonts w:ascii="Times New Roman" w:hAnsi="Times New Roman"/>
                <w:bCs/>
              </w:rPr>
              <w:br/>
              <w:t>форме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  <w:bCs/>
              </w:rPr>
              <w:t xml:space="preserve">Наблюдение и экспертная оценка обучающихся </w:t>
            </w:r>
            <w:r w:rsidRPr="001A6978">
              <w:rPr>
                <w:rFonts w:ascii="Times New Roman" w:hAnsi="Times New Roman"/>
                <w:bCs/>
              </w:rPr>
              <w:br/>
              <w:t>на практических занятиях</w:t>
            </w:r>
          </w:p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A6978">
              <w:rPr>
                <w:rFonts w:ascii="Times New Roman" w:hAnsi="Times New Roman"/>
              </w:rPr>
              <w:t>Зачет</w:t>
            </w:r>
          </w:p>
        </w:tc>
      </w:tr>
      <w:tr w:rsidR="001A6978" w:rsidRPr="001A6978" w:rsidTr="004D26EE">
        <w:trPr>
          <w:trHeight w:val="52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цели, функции, виды и уровни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 xml:space="preserve">Знание целей, функций, видов и уровней общения 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50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роли и ролевые ожидания в общении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ролей и ролевых ожиданий в общении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273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виды социальных взаимодействий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видов социальных взаимодействий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453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механизмы взаимопонимания в общении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механизмов взаимопонимания в общении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техник и приемов общения, правил слушания, ведения беседы, убеждения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517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этические принципы общения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эстетических принципов общения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A6978" w:rsidRPr="001A6978" w:rsidTr="004D26EE">
        <w:trPr>
          <w:trHeight w:val="896"/>
        </w:trPr>
        <w:tc>
          <w:tcPr>
            <w:tcW w:w="1750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источники, причины, виды и способы разрешения конфликтов</w:t>
            </w:r>
          </w:p>
        </w:tc>
        <w:tc>
          <w:tcPr>
            <w:tcW w:w="1787" w:type="pct"/>
          </w:tcPr>
          <w:p w:rsidR="001A6978" w:rsidRPr="001A6978" w:rsidRDefault="001A6978" w:rsidP="001A6978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1A6978">
              <w:rPr>
                <w:rFonts w:ascii="Times New Roman" w:hAnsi="Times New Roman"/>
              </w:rPr>
              <w:t>Знание источников, причин, видов и способов разрешения конфликтов</w:t>
            </w:r>
          </w:p>
        </w:tc>
        <w:tc>
          <w:tcPr>
            <w:tcW w:w="1463" w:type="pct"/>
            <w:vMerge/>
          </w:tcPr>
          <w:p w:rsidR="001A6978" w:rsidRPr="001A6978" w:rsidRDefault="001A6978" w:rsidP="001A69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Default="001A6978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1A6978" w:rsidRPr="001A6978" w:rsidRDefault="001A6978" w:rsidP="001A697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4414839"/>
      <w:bookmarkStart w:id="7" w:name="_Toc14415020"/>
      <w:bookmarkStart w:id="8" w:name="_Toc158204625"/>
      <w:bookmarkStart w:id="9" w:name="_Toc158363185"/>
      <w:bookmarkStart w:id="10" w:name="_Toc158369767"/>
      <w:r w:rsidRPr="001A697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  <w:bookmarkEnd w:id="10"/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A6978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1A69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6978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1A6978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1A6978" w:rsidRPr="001A6978" w:rsidRDefault="001A6978" w:rsidP="001A69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6978">
        <w:rPr>
          <w:rFonts w:ascii="Times New Roman" w:hAnsi="Times New Roman"/>
          <w:sz w:val="24"/>
          <w:szCs w:val="24"/>
        </w:rPr>
        <w:t xml:space="preserve">        </w:t>
      </w:r>
      <w:r w:rsidRPr="001A6978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Pr="001A6978" w:rsidRDefault="001A6978" w:rsidP="001A6978">
      <w:pPr>
        <w:spacing w:after="0"/>
        <w:jc w:val="both"/>
        <w:rPr>
          <w:rFonts w:ascii="Times New Roman" w:hAnsi="Times New Roman"/>
          <w:b/>
        </w:rPr>
      </w:pPr>
    </w:p>
    <w:p w:rsidR="001A6978" w:rsidRPr="001A6978" w:rsidRDefault="001A6978" w:rsidP="001A6978">
      <w:pPr>
        <w:jc w:val="both"/>
        <w:rPr>
          <w:rFonts w:ascii="Times New Roman" w:hAnsi="Times New Roman"/>
          <w:bCs/>
        </w:rPr>
      </w:pPr>
    </w:p>
    <w:p w:rsidR="001A6978" w:rsidRDefault="001A6978"/>
    <w:sectPr w:rsidR="001A6978" w:rsidSect="001A6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A2D" w:rsidRDefault="00DD7A2D" w:rsidP="001A6978">
      <w:pPr>
        <w:spacing w:after="0" w:line="240" w:lineRule="auto"/>
      </w:pPr>
      <w:r>
        <w:separator/>
      </w:r>
    </w:p>
  </w:endnote>
  <w:endnote w:type="continuationSeparator" w:id="0">
    <w:p w:rsidR="00DD7A2D" w:rsidRDefault="00DD7A2D" w:rsidP="001A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365235"/>
      <w:docPartObj>
        <w:docPartGallery w:val="Page Numbers (Bottom of Page)"/>
        <w:docPartUnique/>
      </w:docPartObj>
    </w:sdtPr>
    <w:sdtEndPr/>
    <w:sdtContent>
      <w:p w:rsidR="001A6978" w:rsidRDefault="001A697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8AF">
          <w:rPr>
            <w:noProof/>
          </w:rPr>
          <w:t>11</w:t>
        </w:r>
        <w:r>
          <w:fldChar w:fldCharType="end"/>
        </w:r>
      </w:p>
    </w:sdtContent>
  </w:sdt>
  <w:p w:rsidR="001A6978" w:rsidRDefault="001A69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A2D" w:rsidRDefault="00DD7A2D" w:rsidP="001A6978">
      <w:pPr>
        <w:spacing w:after="0" w:line="240" w:lineRule="auto"/>
      </w:pPr>
      <w:r>
        <w:separator/>
      </w:r>
    </w:p>
  </w:footnote>
  <w:footnote w:type="continuationSeparator" w:id="0">
    <w:p w:rsidR="00DD7A2D" w:rsidRDefault="00DD7A2D" w:rsidP="001A6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02085"/>
    <w:multiLevelType w:val="hybridMultilevel"/>
    <w:tmpl w:val="B0DED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B0"/>
    <w:rsid w:val="00031977"/>
    <w:rsid w:val="001035A7"/>
    <w:rsid w:val="001049F1"/>
    <w:rsid w:val="001A48AF"/>
    <w:rsid w:val="001A6978"/>
    <w:rsid w:val="00340E70"/>
    <w:rsid w:val="00364AB0"/>
    <w:rsid w:val="00426D0E"/>
    <w:rsid w:val="006902BF"/>
    <w:rsid w:val="00877E02"/>
    <w:rsid w:val="00AE2CE3"/>
    <w:rsid w:val="00DD7A2D"/>
    <w:rsid w:val="00DE6320"/>
    <w:rsid w:val="00EF04B9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A6C9"/>
  <w15:chartTrackingRefBased/>
  <w15:docId w15:val="{31DC70EC-BA8A-4EFB-9B80-95557EAC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9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9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1A697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A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A69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1A697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A6978"/>
    <w:pPr>
      <w:spacing w:after="100"/>
    </w:pPr>
  </w:style>
  <w:style w:type="character" w:styleId="a5">
    <w:name w:val="Hyperlink"/>
    <w:basedOn w:val="a0"/>
    <w:uiPriority w:val="99"/>
    <w:unhideWhenUsed/>
    <w:rsid w:val="001A697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69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A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6978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049F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9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73EA0-EFC2-4170-B73F-8C098919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7</cp:revision>
  <cp:lastPrinted>2024-12-09T11:56:00Z</cp:lastPrinted>
  <dcterms:created xsi:type="dcterms:W3CDTF">2024-02-09T08:08:00Z</dcterms:created>
  <dcterms:modified xsi:type="dcterms:W3CDTF">2024-12-09T11:56:00Z</dcterms:modified>
</cp:coreProperties>
</file>